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FC" w:rsidRDefault="00F36C5E" w:rsidP="00F36C5E">
      <w:pPr>
        <w:pStyle w:val="a4"/>
        <w:spacing w:line="360" w:lineRule="auto"/>
        <w:ind w:firstLine="709"/>
      </w:pPr>
      <w:r>
        <w:t>Обобщенная</w:t>
      </w:r>
      <w:r>
        <w:rPr>
          <w:spacing w:val="1"/>
        </w:rPr>
        <w:t xml:space="preserve"> </w:t>
      </w:r>
      <w:r>
        <w:t>отчетная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публичного мероприятия.</w:t>
      </w:r>
    </w:p>
    <w:p w:rsidR="00C926FC" w:rsidRDefault="00F36C5E" w:rsidP="00F36C5E">
      <w:pPr>
        <w:pStyle w:val="a3"/>
        <w:spacing w:before="189" w:line="360" w:lineRule="auto"/>
        <w:ind w:right="102" w:firstLine="709"/>
      </w:pPr>
      <w:r>
        <w:t>Северо-Восточным управлением</w:t>
      </w:r>
      <w:r>
        <w:rPr>
          <w:spacing w:val="1"/>
        </w:rPr>
        <w:t xml:space="preserve"> </w:t>
      </w:r>
      <w:r>
        <w:t>Ростехнадзора</w:t>
      </w:r>
      <w:r>
        <w:rPr>
          <w:spacing w:val="70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Управление)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соответствии   с   утвержденным   руководителем   Федеральной   службы</w:t>
      </w:r>
      <w:r>
        <w:rPr>
          <w:spacing w:val="1"/>
        </w:rPr>
        <w:t xml:space="preserve"> </w:t>
      </w:r>
      <w:r>
        <w:t xml:space="preserve">по экологическому, технологическому и атомному надзору А.В. </w:t>
      </w:r>
      <w:hyperlink r:id="rId5">
        <w:proofErr w:type="spellStart"/>
        <w:r>
          <w:t>Трембицким</w:t>
        </w:r>
        <w:proofErr w:type="spellEnd"/>
      </w:hyperlink>
      <w:r>
        <w:rPr>
          <w:spacing w:val="1"/>
        </w:rPr>
        <w:t xml:space="preserve"> «</w:t>
      </w:r>
      <w:r>
        <w:t>Планом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ежеквартал</w:t>
      </w:r>
      <w:bookmarkStart w:id="0" w:name="_GoBack"/>
      <w:bookmarkEnd w:id="0"/>
      <w:r>
        <w:t>ьных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правоприменительной</w:t>
      </w:r>
      <w:r>
        <w:rPr>
          <w:spacing w:val="1"/>
        </w:rPr>
        <w:t xml:space="preserve"> </w:t>
      </w:r>
      <w:r>
        <w:t>пра</w:t>
      </w:r>
      <w:r>
        <w:t>ктики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Ростехнадзора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 w:rsidR="005E559C">
        <w:rPr>
          <w:lang w:val="en-US"/>
        </w:rPr>
        <w:t>I</w:t>
      </w:r>
      <w:r w:rsidR="005E559C">
        <w:t xml:space="preserve"> квартал 2022 года</w:t>
      </w:r>
      <w:r>
        <w:t>»</w:t>
      </w:r>
      <w:r>
        <w:rPr>
          <w:spacing w:val="1"/>
        </w:rPr>
        <w:t xml:space="preserve"> </w:t>
      </w:r>
      <w:r w:rsidR="005E559C">
        <w:t>16 июня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проведено</w:t>
      </w:r>
      <w:r>
        <w:rPr>
          <w:spacing w:val="1"/>
        </w:rPr>
        <w:t xml:space="preserve"> </w:t>
      </w:r>
      <w:r>
        <w:t>публичное</w:t>
      </w:r>
      <w:r>
        <w:rPr>
          <w:spacing w:val="1"/>
        </w:rPr>
        <w:t xml:space="preserve"> </w:t>
      </w:r>
      <w:r>
        <w:t>мероприятие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формате видеоконференции.</w:t>
      </w:r>
    </w:p>
    <w:p w:rsidR="00C926FC" w:rsidRDefault="00F36C5E" w:rsidP="005E559C">
      <w:pPr>
        <w:pStyle w:val="a3"/>
        <w:spacing w:before="202" w:line="360" w:lineRule="auto"/>
        <w:ind w:left="810" w:right="0" w:firstLine="0"/>
        <w:jc w:val="left"/>
      </w:pP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мероприятия:</w:t>
      </w:r>
    </w:p>
    <w:p w:rsidR="00C926FC" w:rsidRDefault="00F36C5E" w:rsidP="005E559C">
      <w:pPr>
        <w:pStyle w:val="a3"/>
        <w:spacing w:before="247" w:line="360" w:lineRule="auto"/>
      </w:pPr>
      <w:r>
        <w:t>разработана</w:t>
      </w:r>
      <w:r>
        <w:rPr>
          <w:spacing w:val="1"/>
        </w:rPr>
        <w:t xml:space="preserve"> </w:t>
      </w:r>
      <w:r>
        <w:t>«Программа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публичных</w:t>
      </w:r>
      <w:r>
        <w:rPr>
          <w:spacing w:val="1"/>
        </w:rPr>
        <w:t xml:space="preserve"> </w:t>
      </w:r>
      <w:r>
        <w:t>обсуждений</w:t>
      </w:r>
      <w:r>
        <w:rPr>
          <w:spacing w:val="1"/>
        </w:rPr>
        <w:t xml:space="preserve"> </w:t>
      </w:r>
      <w:r>
        <w:t>результатов правоприменительной практики Северо-Восточного управления</w:t>
      </w:r>
      <w:r>
        <w:rPr>
          <w:spacing w:val="1"/>
        </w:rPr>
        <w:t xml:space="preserve"> </w:t>
      </w:r>
      <w:r>
        <w:t>Ростехнадзора</w:t>
      </w:r>
      <w:r>
        <w:t>»;</w:t>
      </w:r>
    </w:p>
    <w:p w:rsidR="00C926FC" w:rsidRDefault="00F36C5E" w:rsidP="005E559C">
      <w:pPr>
        <w:pStyle w:val="a3"/>
        <w:spacing w:before="200" w:line="360" w:lineRule="auto"/>
      </w:pPr>
      <w:r>
        <w:t>на официальном сайте Управления размещено уведомление (анонс) о</w:t>
      </w:r>
      <w:r>
        <w:rPr>
          <w:spacing w:val="1"/>
        </w:rPr>
        <w:t xml:space="preserve"> </w:t>
      </w:r>
      <w:r>
        <w:t>проведении публичных обсуждений с информацией о дате, времени и месте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об</w:t>
      </w:r>
      <w:r>
        <w:t>суждения;</w:t>
      </w:r>
    </w:p>
    <w:p w:rsidR="00C926FC" w:rsidRDefault="00F36C5E" w:rsidP="005E559C">
      <w:pPr>
        <w:pStyle w:val="a3"/>
        <w:spacing w:before="202" w:line="360" w:lineRule="auto"/>
      </w:pPr>
      <w:r>
        <w:t>определен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общероссийских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предпринимателей, органов власти, общероссийских и региональных средств</w:t>
      </w:r>
      <w:r>
        <w:rPr>
          <w:spacing w:val="-67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подконтрольных</w:t>
      </w:r>
      <w:r>
        <w:rPr>
          <w:spacing w:val="1"/>
        </w:rPr>
        <w:t xml:space="preserve"> </w:t>
      </w:r>
      <w:r>
        <w:t>субъектов,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направлены</w:t>
      </w:r>
      <w:r>
        <w:rPr>
          <w:spacing w:val="-4"/>
        </w:rPr>
        <w:t xml:space="preserve"> </w:t>
      </w:r>
      <w:r>
        <w:t>приглашения для</w:t>
      </w:r>
      <w:r>
        <w:rPr>
          <w:spacing w:val="-1"/>
        </w:rPr>
        <w:t xml:space="preserve"> </w:t>
      </w:r>
      <w:r>
        <w:t>участия в</w:t>
      </w:r>
      <w:r>
        <w:rPr>
          <w:spacing w:val="-3"/>
        </w:rPr>
        <w:t xml:space="preserve"> </w:t>
      </w:r>
      <w:r>
        <w:t>публичных</w:t>
      </w:r>
      <w:r>
        <w:rPr>
          <w:spacing w:val="-3"/>
        </w:rPr>
        <w:t xml:space="preserve"> </w:t>
      </w:r>
      <w:r>
        <w:t>обсуж</w:t>
      </w:r>
      <w:r>
        <w:t>дениях;</w:t>
      </w:r>
    </w:p>
    <w:p w:rsidR="00C926FC" w:rsidRDefault="00F36C5E" w:rsidP="005E559C">
      <w:pPr>
        <w:pStyle w:val="a3"/>
        <w:spacing w:before="199" w:line="360" w:lineRule="auto"/>
      </w:pPr>
      <w:r>
        <w:t>проведены</w:t>
      </w:r>
      <w:r>
        <w:rPr>
          <w:spacing w:val="1"/>
        </w:rPr>
        <w:t xml:space="preserve"> </w:t>
      </w:r>
      <w:r>
        <w:t>разъяснительные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публичного обсуждения.</w:t>
      </w:r>
    </w:p>
    <w:p w:rsidR="00F36C5E" w:rsidRDefault="00F36C5E" w:rsidP="00F36C5E">
      <w:pPr>
        <w:pStyle w:val="a3"/>
        <w:spacing w:before="201" w:line="360" w:lineRule="auto"/>
        <w:ind w:left="810" w:right="0" w:firstLine="0"/>
        <w:jc w:val="left"/>
      </w:pPr>
      <w:r>
        <w:t>Мероприятие</w:t>
      </w:r>
      <w:r>
        <w:rPr>
          <w:spacing w:val="-4"/>
        </w:rPr>
        <w:t xml:space="preserve"> </w:t>
      </w:r>
      <w:r>
        <w:t>проведено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формате</w:t>
      </w:r>
      <w:r>
        <w:rPr>
          <w:spacing w:val="-4"/>
        </w:rPr>
        <w:t xml:space="preserve"> </w:t>
      </w:r>
      <w:r>
        <w:t>видеоконференции.</w:t>
      </w:r>
    </w:p>
    <w:p w:rsidR="00C926FC" w:rsidRDefault="00F36C5E" w:rsidP="00F36C5E">
      <w:pPr>
        <w:pStyle w:val="a3"/>
        <w:spacing w:before="201" w:line="360" w:lineRule="auto"/>
        <w:ind w:right="0"/>
      </w:pPr>
      <w:r>
        <w:t>В</w:t>
      </w:r>
      <w:r>
        <w:rPr>
          <w:spacing w:val="1"/>
        </w:rPr>
        <w:t xml:space="preserve"> </w:t>
      </w:r>
      <w:r>
        <w:t>публичном</w:t>
      </w:r>
      <w:r>
        <w:rPr>
          <w:spacing w:val="1"/>
        </w:rPr>
        <w:t xml:space="preserve"> </w:t>
      </w:r>
      <w:r>
        <w:t>обсуждении,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Ростехнадзора,</w:t>
      </w:r>
      <w:r>
        <w:rPr>
          <w:spacing w:val="1"/>
        </w:rPr>
        <w:t xml:space="preserve"> </w:t>
      </w:r>
      <w:r>
        <w:t>приняли участие</w:t>
      </w:r>
      <w:r>
        <w:rPr>
          <w:spacing w:val="1"/>
        </w:rPr>
        <w:t xml:space="preserve"> </w:t>
      </w:r>
      <w:r>
        <w:t>сотрудники</w:t>
      </w:r>
      <w:r>
        <w:rPr>
          <w:spacing w:val="1"/>
        </w:rPr>
        <w:t xml:space="preserve"> </w:t>
      </w:r>
      <w:r>
        <w:t>федеральных органов исполнительной власти,</w:t>
      </w:r>
      <w:r>
        <w:rPr>
          <w:spacing w:val="1"/>
        </w:rPr>
        <w:t xml:space="preserve"> </w:t>
      </w:r>
      <w:r>
        <w:t xml:space="preserve">представители поднадзорных </w:t>
      </w:r>
      <w:proofErr w:type="spellStart"/>
      <w:r>
        <w:t>Ростехнадзору</w:t>
      </w:r>
      <w:proofErr w:type="spellEnd"/>
      <w:r>
        <w:t xml:space="preserve"> организаций, осуществляющих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Магаданской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зарегистрировано</w:t>
      </w:r>
      <w:r>
        <w:rPr>
          <w:spacing w:val="1"/>
        </w:rPr>
        <w:t xml:space="preserve"> 16</w:t>
      </w:r>
      <w:r>
        <w:t xml:space="preserve"> человек.</w:t>
      </w:r>
    </w:p>
    <w:p w:rsidR="00F36C5E" w:rsidRDefault="00F36C5E" w:rsidP="00F36C5E">
      <w:pPr>
        <w:pStyle w:val="a3"/>
        <w:spacing w:before="201" w:line="360" w:lineRule="auto"/>
        <w:ind w:right="0"/>
      </w:pPr>
    </w:p>
    <w:p w:rsidR="00C926FC" w:rsidRDefault="00F36C5E" w:rsidP="005E559C">
      <w:pPr>
        <w:pStyle w:val="a3"/>
        <w:spacing w:line="360" w:lineRule="auto"/>
        <w:ind w:right="106"/>
      </w:pPr>
      <w:r>
        <w:t>С</w:t>
      </w:r>
      <w:r>
        <w:rPr>
          <w:spacing w:val="1"/>
        </w:rPr>
        <w:t xml:space="preserve"> </w:t>
      </w:r>
      <w:r>
        <w:t>докладом</w:t>
      </w:r>
      <w:r>
        <w:rPr>
          <w:spacing w:val="1"/>
        </w:rPr>
        <w:t xml:space="preserve"> </w:t>
      </w:r>
      <w:r>
        <w:t xml:space="preserve">выступила </w:t>
      </w:r>
      <w:proofErr w:type="spellStart"/>
      <w:r>
        <w:t>и.о</w:t>
      </w:r>
      <w:proofErr w:type="spellEnd"/>
      <w:r>
        <w:t xml:space="preserve">. </w:t>
      </w:r>
      <w:r>
        <w:t>руководителя</w:t>
      </w:r>
      <w:r>
        <w:rPr>
          <w:spacing w:val="1"/>
        </w:rPr>
        <w:t xml:space="preserve"> </w:t>
      </w:r>
      <w:r>
        <w:t>Северо-Восточного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 xml:space="preserve">(далее Управление) Елена Михайловна </w:t>
      </w:r>
      <w:proofErr w:type="spellStart"/>
      <w:r>
        <w:t>Игнатюк</w:t>
      </w:r>
      <w:proofErr w:type="spellEnd"/>
      <w:r>
        <w:t>, рассказав о показателях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70"/>
        </w:rPr>
        <w:t xml:space="preserve"> </w:t>
      </w:r>
      <w:r>
        <w:t xml:space="preserve">за </w:t>
      </w:r>
      <w:r>
        <w:rPr>
          <w:lang w:val="en-US"/>
        </w:rPr>
        <w:t>I</w:t>
      </w:r>
      <w:r w:rsidRPr="00F36C5E">
        <w:t xml:space="preserve"> </w:t>
      </w:r>
      <w:r>
        <w:t>квартал 20222</w:t>
      </w:r>
      <w:r>
        <w:rPr>
          <w:spacing w:val="71"/>
        </w:rPr>
        <w:t xml:space="preserve"> </w:t>
      </w:r>
      <w:r>
        <w:t>года.</w:t>
      </w:r>
    </w:p>
    <w:p w:rsid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C5E">
        <w:rPr>
          <w:rFonts w:eastAsia="Calibri"/>
          <w:sz w:val="28"/>
          <w:szCs w:val="28"/>
        </w:rPr>
        <w:t>Доклады  представили следующие должностные лица Управления:</w:t>
      </w:r>
    </w:p>
    <w:p w:rsid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</w:t>
      </w:r>
      <w:r w:rsidRPr="00F36C5E">
        <w:t xml:space="preserve"> </w:t>
      </w:r>
      <w:r w:rsidRPr="00F36C5E">
        <w:rPr>
          <w:rFonts w:eastAsia="Calibri"/>
          <w:sz w:val="28"/>
          <w:szCs w:val="28"/>
        </w:rPr>
        <w:t>Начальник межтерриториального отдела государственного горного надзора</w:t>
      </w:r>
      <w:r>
        <w:rPr>
          <w:rFonts w:eastAsia="Calibri"/>
          <w:sz w:val="28"/>
          <w:szCs w:val="28"/>
        </w:rPr>
        <w:t xml:space="preserve"> И.С. Козлов;</w:t>
      </w:r>
    </w:p>
    <w:p w:rsid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36C5E">
        <w:rPr>
          <w:rFonts w:eastAsia="Calibri"/>
          <w:sz w:val="28"/>
          <w:szCs w:val="28"/>
        </w:rPr>
        <w:t>Начальник отдела государственного энергетического надзора</w:t>
      </w:r>
      <w:r>
        <w:rPr>
          <w:rFonts w:eastAsia="Calibri"/>
          <w:sz w:val="28"/>
          <w:szCs w:val="28"/>
        </w:rPr>
        <w:t xml:space="preserve"> А.В. Горбачев;</w:t>
      </w:r>
    </w:p>
    <w:p w:rsid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F36C5E">
        <w:rPr>
          <w:rFonts w:eastAsia="Calibri"/>
          <w:sz w:val="28"/>
          <w:szCs w:val="28"/>
        </w:rPr>
        <w:t>Начальник отдела государственного строительного надзора, надзора за химически и взрывоопасными объектами и подъемными сооружениями</w:t>
      </w:r>
      <w:r>
        <w:rPr>
          <w:rFonts w:eastAsia="Calibri"/>
          <w:sz w:val="28"/>
          <w:szCs w:val="28"/>
        </w:rPr>
        <w:t xml:space="preserve"> А.А. Акимкина.</w:t>
      </w:r>
    </w:p>
    <w:p w:rsidR="00F36C5E" w:rsidRDefault="00F36C5E" w:rsidP="00F36C5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  <w:r w:rsidRPr="00F36C5E">
        <w:rPr>
          <w:sz w:val="28"/>
          <w:szCs w:val="28"/>
        </w:rPr>
        <w:t>По итогам выступлений докладчиков участники мероприятия обменялись мнениями. Было отмечено, что деятельность Управления</w:t>
      </w:r>
      <w:r>
        <w:rPr>
          <w:sz w:val="28"/>
          <w:szCs w:val="28"/>
        </w:rPr>
        <w:t xml:space="preserve"> направлена </w:t>
      </w:r>
      <w:r w:rsidRPr="00F36C5E">
        <w:rPr>
          <w:sz w:val="28"/>
          <w:szCs w:val="28"/>
        </w:rPr>
        <w:t>на обеспечение безопасности, предупреждение аварий и инцидентов</w:t>
      </w:r>
      <w:r>
        <w:rPr>
          <w:sz w:val="28"/>
          <w:szCs w:val="28"/>
        </w:rPr>
        <w:t xml:space="preserve"> </w:t>
      </w:r>
      <w:r w:rsidRPr="00F36C5E">
        <w:rPr>
          <w:sz w:val="28"/>
          <w:szCs w:val="28"/>
        </w:rPr>
        <w:t>на промышленных объектах и объектах энергетики, а также соблюдение требований законодательства в установленной сфере деятельности.</w:t>
      </w:r>
    </w:p>
    <w:p w:rsidR="00F36C5E" w:rsidRP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C5E">
        <w:rPr>
          <w:rFonts w:eastAsia="Calibri"/>
          <w:sz w:val="28"/>
          <w:szCs w:val="28"/>
        </w:rPr>
        <w:t>По результатам проведения мероприятия приняты следующие решения:</w:t>
      </w:r>
    </w:p>
    <w:p w:rsidR="00F36C5E" w:rsidRP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C5E">
        <w:rPr>
          <w:rFonts w:eastAsia="Calibri"/>
          <w:sz w:val="28"/>
          <w:szCs w:val="28"/>
        </w:rPr>
        <w:t>- больше внимания уделять вопросам, связанным с анализом изменений действующего законодательства и подзаконных нормативных актов в сфере деятельности Ростехнадзора;</w:t>
      </w:r>
    </w:p>
    <w:p w:rsidR="00F36C5E" w:rsidRP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C5E">
        <w:rPr>
          <w:rFonts w:eastAsia="Calibri"/>
          <w:sz w:val="28"/>
          <w:szCs w:val="28"/>
        </w:rPr>
        <w:t>- на мероприятиях более полно освещать вопросы, связанные                                с произошедшими инцидентами, авариями и несчастными случаями, порядком их расследования и мерами, принимаемыми в целях их предотвращения;</w:t>
      </w:r>
    </w:p>
    <w:p w:rsidR="00F36C5E" w:rsidRP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36C5E">
        <w:rPr>
          <w:rFonts w:eastAsia="Calibri"/>
          <w:sz w:val="28"/>
          <w:szCs w:val="28"/>
        </w:rPr>
        <w:t>- подробней обсуждать типовые нарушения обязательных требований, представлять больше фото- и видеоматериалов по данному вопросу.</w:t>
      </w:r>
    </w:p>
    <w:p w:rsidR="00F36C5E" w:rsidRPr="00F36C5E" w:rsidRDefault="00F36C5E" w:rsidP="00F36C5E">
      <w:pPr>
        <w:widowControl/>
        <w:shd w:val="clear" w:color="auto" w:fill="FFFFFF"/>
        <w:autoSpaceDE/>
        <w:autoSpaceDN/>
        <w:spacing w:line="360" w:lineRule="auto"/>
        <w:ind w:firstLine="709"/>
        <w:jc w:val="both"/>
        <w:rPr>
          <w:sz w:val="28"/>
          <w:szCs w:val="28"/>
        </w:rPr>
      </w:pPr>
    </w:p>
    <w:p w:rsidR="00F36C5E" w:rsidRPr="00F36C5E" w:rsidRDefault="00F36C5E" w:rsidP="00F36C5E">
      <w:pPr>
        <w:widowControl/>
        <w:autoSpaceDE/>
        <w:autoSpaceDN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F36C5E" w:rsidRDefault="00F36C5E" w:rsidP="005E559C">
      <w:pPr>
        <w:pStyle w:val="a3"/>
        <w:spacing w:line="360" w:lineRule="auto"/>
        <w:ind w:right="106"/>
      </w:pPr>
    </w:p>
    <w:p w:rsidR="00C926FC" w:rsidRDefault="00C926FC" w:rsidP="005E559C">
      <w:pPr>
        <w:spacing w:line="360" w:lineRule="auto"/>
        <w:sectPr w:rsidR="00C926FC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26FC" w:rsidRDefault="00F36C5E" w:rsidP="005E559C">
      <w:pPr>
        <w:pStyle w:val="a3"/>
        <w:spacing w:line="360" w:lineRule="auto"/>
      </w:pPr>
      <w:r>
        <w:lastRenderedPageBreak/>
        <w:t>В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 xml:space="preserve">мероприятия </w:t>
      </w:r>
      <w:proofErr w:type="spellStart"/>
      <w:r>
        <w:t>и.о</w:t>
      </w:r>
      <w:proofErr w:type="spellEnd"/>
      <w:r>
        <w:t>.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 xml:space="preserve">Елена Михайловна </w:t>
      </w:r>
      <w:proofErr w:type="spellStart"/>
      <w:r>
        <w:t>Игнатюк</w:t>
      </w:r>
      <w:proofErr w:type="spellEnd"/>
      <w:r>
        <w:t xml:space="preserve"> рассказала </w:t>
      </w:r>
      <w:r>
        <w:t>об изменениях в законодательстве, а также</w:t>
      </w:r>
      <w:r>
        <w:rPr>
          <w:spacing w:val="1"/>
        </w:rPr>
        <w:t xml:space="preserve"> </w:t>
      </w:r>
      <w:r>
        <w:t>подвела</w:t>
      </w:r>
      <w:r>
        <w:rPr>
          <w:spacing w:val="-3"/>
        </w:rPr>
        <w:t xml:space="preserve"> </w:t>
      </w:r>
      <w:r>
        <w:t>итоги публичных</w:t>
      </w:r>
      <w:r>
        <w:rPr>
          <w:spacing w:val="-3"/>
        </w:rPr>
        <w:t xml:space="preserve"> </w:t>
      </w:r>
      <w:r>
        <w:t>обсуждений.</w:t>
      </w:r>
    </w:p>
    <w:sectPr w:rsidR="00C926FC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926FC"/>
    <w:rsid w:val="005E559C"/>
    <w:rsid w:val="00C926FC"/>
    <w:rsid w:val="00F3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2" w:right="107" w:firstLine="70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right="104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2"/>
      <w:ind w:left="102" w:right="107" w:firstLine="707"/>
      <w:jc w:val="both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nadzor.ru/about_gosnadzor/structure/head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Кручинина Екатерина Юрьевна</dc:creator>
  <cp:lastModifiedBy>Пользователь Windows</cp:lastModifiedBy>
  <cp:revision>2</cp:revision>
  <dcterms:created xsi:type="dcterms:W3CDTF">2022-06-19T22:57:00Z</dcterms:created>
  <dcterms:modified xsi:type="dcterms:W3CDTF">2022-06-19T23:14:00Z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2022-06-19T00:00:00Z</vt:filetime>
  </property>
</Properties>
</file>